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579E2">
      <w:pPr>
        <w:pStyle w:val="3"/>
        <w:bidi w:val="0"/>
        <w:jc w:val="both"/>
        <w:rPr>
          <w:rFonts w:hint="default" w:ascii="宋体" w:hAnsi="宋体" w:eastAsia="宋体" w:cs="宋体"/>
          <w:b/>
          <w:color w:val="000000"/>
          <w:sz w:val="32"/>
          <w:szCs w:val="32"/>
          <w:lang w:val="en-US" w:eastAsia="zh-CN"/>
        </w:rPr>
      </w:pPr>
      <w:bookmarkStart w:id="0" w:name="_Toc9226"/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1：</w:t>
      </w:r>
    </w:p>
    <w:p w14:paraId="62B7ABF5">
      <w:pPr>
        <w:pStyle w:val="3"/>
        <w:bidi w:val="0"/>
        <w:jc w:val="center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百色市中医医院</w:t>
      </w:r>
      <w:r>
        <w:rPr>
          <w:rFonts w:hint="eastAsia" w:ascii="宋体" w:hAnsi="宋体" w:eastAsia="宋体" w:cs="宋体"/>
          <w:lang w:val="en-US" w:eastAsia="zh-CN"/>
        </w:rPr>
        <w:t>建筑消防设施检查维护保养</w:t>
      </w:r>
      <w:bookmarkEnd w:id="0"/>
      <w:r>
        <w:rPr>
          <w:rFonts w:hint="eastAsia" w:ascii="宋体" w:hAnsi="宋体" w:eastAsia="宋体" w:cs="宋体"/>
          <w:lang w:val="en-US" w:eastAsia="zh-CN"/>
        </w:rPr>
        <w:t>服务需求</w:t>
      </w:r>
    </w:p>
    <w:tbl>
      <w:tblPr>
        <w:tblStyle w:val="6"/>
        <w:tblW w:w="1024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"/>
        <w:gridCol w:w="1410"/>
        <w:gridCol w:w="6622"/>
        <w:gridCol w:w="1403"/>
      </w:tblGrid>
      <w:tr w14:paraId="34FB74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34B607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7F8ACA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6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C5DA77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检 查 维 护 保 养 要 求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45D1ACB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2AB120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5" w:hRule="atLeas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24CAF0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E7D712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Arial" w:eastAsia="宋体" w:cs="Arial"/>
                <w:b/>
                <w:bCs w:val="0"/>
                <w:color w:val="000000"/>
                <w:sz w:val="24"/>
                <w:lang w:val="en-US" w:eastAsia="zh-CN"/>
              </w:rPr>
              <w:t>消防供配电</w:t>
            </w:r>
          </w:p>
          <w:p w14:paraId="78B6CE7C">
            <w:pPr>
              <w:spacing w:line="460" w:lineRule="exact"/>
              <w:jc w:val="center"/>
              <w:rPr>
                <w:rFonts w:hint="default" w:ascii="仿宋_GB2312" w:hAnsi="Arial" w:eastAsia="宋体" w:cs="Arial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Arial" w:eastAsia="宋体" w:cs="Arial"/>
                <w:b/>
                <w:bCs w:val="0"/>
                <w:color w:val="000000"/>
                <w:sz w:val="24"/>
                <w:lang w:val="en-US" w:eastAsia="zh-CN"/>
              </w:rPr>
              <w:t>设   施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7C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Arial" w:eastAsia="宋体" w:cs="Arial"/>
                <w:color w:val="000000"/>
                <w:sz w:val="24"/>
              </w:rPr>
              <w:t>每月查看消防控制室及各消防设施最末一级配电箱的标志， 以及仪表、 指示灯、开关、控制按钮。</w:t>
            </w:r>
          </w:p>
          <w:p w14:paraId="2DCAD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Arial" w:eastAsia="宋体" w:cs="Arial"/>
                <w:color w:val="000000"/>
                <w:sz w:val="24"/>
              </w:rPr>
              <w:t>每月核对配电箱控制方式及操作程序并进行试验：</w:t>
            </w:r>
          </w:p>
          <w:p w14:paraId="10821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</w:rPr>
              <w:t>自动控制方式下，手动切断消防主电源，观察备用消防电源的投入及指示灯的显示；</w:t>
            </w:r>
          </w:p>
          <w:p w14:paraId="7EDDD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</w:rPr>
              <w:t>人为控制方式下， 在低压配电室应先切断消防主电源， 后闭合备用消防电源， 观察备 用消防电源的投入及指示灯的显示。</w:t>
            </w:r>
          </w:p>
          <w:p w14:paraId="67885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</w:rPr>
              <w:t>每月查看最末一级配电箱运行情况。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AE1E4">
            <w:pPr>
              <w:spacing w:line="460" w:lineRule="exact"/>
              <w:ind w:firstLine="422" w:firstLineChars="200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处理故障响应时间∶接到采购人处理问题通知后2小时内到达采购人指定现场，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提供优质的售后服务，否则需承担相应的违约责任。</w:t>
            </w:r>
          </w:p>
        </w:tc>
      </w:tr>
      <w:tr w14:paraId="2A573B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5" w:hRule="atLeas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F53A21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6632AF6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火灾自动</w:t>
            </w:r>
          </w:p>
          <w:p w14:paraId="3CF35DDE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报警系统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9D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1、 每两周检查火灾报警控制器自检功能、消音复位功能、故障报警功能、火灾优先功能、报警记忆功能和主备电源自动转换功能。</w:t>
            </w:r>
          </w:p>
          <w:p w14:paraId="0CA8F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2、 每两周检查消防控制室或消防值班工作环境以及火灾报警控制器、联动控制器、层显（或区域控制器）、手动报警按钮等是否处于正常完好状态。</w:t>
            </w:r>
          </w:p>
          <w:p w14:paraId="59B2C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3、每季度检查下列功能：</w:t>
            </w:r>
          </w:p>
          <w:p w14:paraId="7AA3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（1）采用检测设备分期分批试验探测器的工作情况，检测数量不少于总数的30%。</w:t>
            </w:r>
          </w:p>
          <w:p w14:paraId="35FB2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（2）试验手动报警按钮报警功能，抽检数量 不少于总数的30%。</w:t>
            </w:r>
          </w:p>
          <w:p w14:paraId="35E9B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（3）对主机备用电源进行充放电试验。</w:t>
            </w:r>
          </w:p>
          <w:p w14:paraId="1A4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（4）自动或手动试验相关消防联动控制设备的控制和显示功能。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BDB5B">
            <w:pPr>
              <w:spacing w:line="460" w:lineRule="exact"/>
              <w:ind w:firstLine="480" w:firstLineChars="200"/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</w:pPr>
          </w:p>
        </w:tc>
      </w:tr>
      <w:tr w14:paraId="05EB27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5F4B4A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BC0319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消防供水</w:t>
            </w:r>
          </w:p>
          <w:p w14:paraId="37729141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系统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7C7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1、 每月检查消防泵房内工作环境及喷淋泵、水幕泵、消防泵、水泵控制柜、管网、阀门、压力表等是否处于正常完好状态。</w:t>
            </w:r>
          </w:p>
          <w:p w14:paraId="2416A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2、 每月检查下列功能：</w:t>
            </w:r>
          </w:p>
          <w:p w14:paraId="50BAE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（1）分别试验启动喷淋泵、水幕泵、消防泵，当泵为自动控制启动时，模拟自动控制的条件进行启动，同时应试验主、备泵的自动切换功能。</w:t>
            </w:r>
          </w:p>
          <w:p w14:paraId="4AB6F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（2）应对消防水池、消防水箱的水位进行检查。</w:t>
            </w:r>
          </w:p>
          <w:p w14:paraId="1B7F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仿宋_GB2312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（3）应对稳压系统启停压力和泵启停次数进行检查和记录。</w:t>
            </w:r>
          </w:p>
          <w:p w14:paraId="616B4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（4）应对减压阀组进行一次放水试验，并检测和记录减压阀前后的压力。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39907">
            <w:pPr>
              <w:spacing w:line="460" w:lineRule="exact"/>
              <w:ind w:firstLine="422" w:firstLineChars="200"/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处理故障响应时间∶接到采购人处理问题通知后2小时内到达采购人指定现场，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提供优质的售后服务，否则需承担相应的违约责任。</w:t>
            </w:r>
          </w:p>
        </w:tc>
      </w:tr>
      <w:tr w14:paraId="77C31D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CB7F3D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485745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消火栓灭火系   统</w:t>
            </w:r>
          </w:p>
        </w:tc>
        <w:tc>
          <w:tcPr>
            <w:tcW w:w="6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076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1、每两周检查消防泵工作环境及消防泵、稳压设备、电源控制柜、管网、阀门、水泵接合器、室内外消火栓、储水设施等是否处于正常完好的状态。试验内燃机驱动的消防泵能否正常工作。</w:t>
            </w:r>
          </w:p>
          <w:p w14:paraId="2AC43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2、每月检查下列功能：</w:t>
            </w:r>
          </w:p>
          <w:p w14:paraId="14D64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（1）启动消防泵，当消防水泵为自动控制启动时，应模拟自动控制条件进行启动。设备用泵时，应同时试验主、备泵的切换功能。</w:t>
            </w:r>
          </w:p>
          <w:p w14:paraId="3E60D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（2）试验远距离启泵按钮启动消防泵，抽检数量不得少于总数的20%。</w:t>
            </w:r>
          </w:p>
          <w:p w14:paraId="4EDE7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（3）屋顶消火栓出水，检查管网压力和水质。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D4358">
            <w:pPr>
              <w:spacing w:line="460" w:lineRule="exact"/>
              <w:ind w:firstLine="480" w:firstLineChars="200"/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</w:pPr>
          </w:p>
        </w:tc>
      </w:tr>
      <w:tr w14:paraId="73BDBF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0CDE40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59E862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自动喷水</w:t>
            </w:r>
          </w:p>
          <w:p w14:paraId="3053A167">
            <w:pPr>
              <w:spacing w:line="460" w:lineRule="exact"/>
              <w:jc w:val="center"/>
              <w:rPr>
                <w:rFonts w:hint="default" w:ascii="仿宋_GB2312" w:hAnsi="Arial" w:eastAsia="宋体" w:cs="Arial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灭火系统</w:t>
            </w:r>
          </w:p>
        </w:tc>
        <w:tc>
          <w:tcPr>
            <w:tcW w:w="6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D97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1、 每两周检查消防泵房工作环境及消防泵、稳压设备、电源控制柜、湿式报警阀、管网阀门、喷头、水泵接合器、储水设施等是否处于正常完好状态。试验内燃机驱动的消防泵能否正常工作。</w:t>
            </w:r>
          </w:p>
          <w:p w14:paraId="5C69B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2、 每月检查下列功能：</w:t>
            </w:r>
          </w:p>
          <w:p w14:paraId="27EE9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（1）启动消防泵，当消防泵为自动控制启动时，应模拟自动控制的条件进行启动。设备用泵时，应同时试验主、备泵的切换功能。</w:t>
            </w:r>
          </w:p>
          <w:p w14:paraId="60C6C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（2）利用报警阀上的放水阀试验系统的供水情况。</w:t>
            </w:r>
          </w:p>
          <w:p w14:paraId="214D2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（3）利用末端放水装置放水，验证水流指示器和压力开关的报警功能、自动启泵功能和信号显示，抽查数量不少于总数的30%。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DEE3A">
            <w:pPr>
              <w:spacing w:line="460" w:lineRule="exact"/>
              <w:ind w:firstLine="480" w:firstLineChars="200"/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</w:pPr>
          </w:p>
        </w:tc>
      </w:tr>
      <w:tr w14:paraId="2B3D01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C70A77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AB55A8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泡沫灭火</w:t>
            </w:r>
          </w:p>
          <w:p w14:paraId="768D28F8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系    统</w:t>
            </w:r>
          </w:p>
        </w:tc>
        <w:tc>
          <w:tcPr>
            <w:tcW w:w="6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74B2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未设置此项目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22612">
            <w:pPr>
              <w:spacing w:line="460" w:lineRule="exact"/>
              <w:ind w:firstLine="422" w:firstLineChars="200"/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处理故障响应时间∶接到采购人处理问题通知后2小时内到达采购人指定现场，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提供优质的售后服务，否则需承担相应的违约责任。</w:t>
            </w:r>
          </w:p>
        </w:tc>
      </w:tr>
      <w:tr w14:paraId="7B20F5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C5E158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198B24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气体灭火</w:t>
            </w:r>
          </w:p>
          <w:p w14:paraId="48583367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系    统</w:t>
            </w:r>
          </w:p>
        </w:tc>
        <w:tc>
          <w:tcPr>
            <w:tcW w:w="6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23A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1、 每两周检查贮瓶间及防护区的工作环境以及贮气瓶、选择阀、液体单向阀、高压软管、集流管、阀驱动装置、管网、喷嘴、紧急启动按钮、声光报警装置等是否处于正常完好状态。</w:t>
            </w:r>
          </w:p>
          <w:p w14:paraId="1D796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2、 每半年检查下列功能：</w:t>
            </w:r>
          </w:p>
          <w:p w14:paraId="4B9D0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（1）对灭火器剂贮存器进行秤重检查，灭火剂净重不得小于设计量的95%。</w:t>
            </w:r>
          </w:p>
          <w:p w14:paraId="7D915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（2）对每个防护区进行一次模拟自动启动试验，如有问题，则应对相关防护区进行一次模拟喷气试验。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D4C1D">
            <w:pPr>
              <w:spacing w:line="460" w:lineRule="exact"/>
              <w:ind w:firstLine="480" w:firstLineChars="200"/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</w:pPr>
          </w:p>
        </w:tc>
      </w:tr>
      <w:tr w14:paraId="480DDA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045C9B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1F1920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防火分隔</w:t>
            </w:r>
          </w:p>
          <w:p w14:paraId="1D665537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系    统</w:t>
            </w:r>
          </w:p>
        </w:tc>
        <w:tc>
          <w:tcPr>
            <w:tcW w:w="6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7A5A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1、 每两周检查防火门、防火卷帘门周围有无影响门正常启闭的障碍物、门能否处于正常启、闭状态，门的附件是否齐全完好。</w:t>
            </w:r>
          </w:p>
          <w:p w14:paraId="3CA2C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2、 每季度检查下列功能：</w:t>
            </w:r>
          </w:p>
          <w:p w14:paraId="224C0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（1）试验自动方式启动防火门、防火卷帘门。抽检数量不少于总数的30%。</w:t>
            </w:r>
          </w:p>
          <w:p w14:paraId="57EF1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（2）用手动接钮启动防火卷帘门。抽检数不少于总数的30%。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A793">
            <w:pPr>
              <w:spacing w:line="460" w:lineRule="exact"/>
              <w:ind w:firstLine="480" w:firstLineChars="200"/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</w:pPr>
          </w:p>
        </w:tc>
      </w:tr>
      <w:tr w14:paraId="52F54F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7B796D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D04C8D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防排烟</w:t>
            </w:r>
          </w:p>
          <w:p w14:paraId="1A466EB1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系  统</w:t>
            </w:r>
          </w:p>
        </w:tc>
        <w:tc>
          <w:tcPr>
            <w:tcW w:w="6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DDEF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1、 每两周检查送风、排烟机房工作环境以及送风机、排烟机、电源控制柜、送风口、排烟口、防火阀等是否处于正常完好状态。</w:t>
            </w:r>
          </w:p>
          <w:p w14:paraId="6E6B3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2、 每半年检查下列功能：</w:t>
            </w:r>
          </w:p>
          <w:p w14:paraId="1A574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（1）试验自动方式打开排烟口、启动送风机、排烟机。抽检楼层数量不少于总数50%。</w:t>
            </w:r>
          </w:p>
          <w:p w14:paraId="728D6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（2）试验自动方式关闭空调系统、电动防火阀。</w:t>
            </w:r>
          </w:p>
          <w:p w14:paraId="14C2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（3）试验手动方式关闭防火阀，抽检数量不少于总数的20%。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32A6E">
            <w:pPr>
              <w:spacing w:line="460" w:lineRule="exact"/>
              <w:ind w:firstLine="480" w:firstLineChars="200"/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</w:pPr>
          </w:p>
        </w:tc>
      </w:tr>
      <w:tr w14:paraId="25BDEC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5" w:hRule="atLeas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C988A2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D8DB7A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应急照明</w:t>
            </w:r>
          </w:p>
          <w:p w14:paraId="5FFCE0CE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疏散指示</w:t>
            </w:r>
          </w:p>
        </w:tc>
        <w:tc>
          <w:tcPr>
            <w:tcW w:w="6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BF9A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1、 每两周检查安全出口、疏散通道、重要场所的应急照明和疏散指示标志是否处于正常完好状态。</w:t>
            </w:r>
          </w:p>
          <w:p w14:paraId="767D1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2、 每月试验应急照明和疏散指示灯的工作照度和疏散照度。抽检数量不少于总数的20%。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B2334">
            <w:pPr>
              <w:spacing w:line="460" w:lineRule="exact"/>
              <w:ind w:firstLine="480" w:firstLineChars="200"/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</w:pPr>
          </w:p>
        </w:tc>
      </w:tr>
      <w:tr w14:paraId="10CF45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EACA1F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AAA1EA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消防通讯事故广播</w:t>
            </w:r>
          </w:p>
        </w:tc>
        <w:tc>
          <w:tcPr>
            <w:tcW w:w="6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5E09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1、 每两周检查电话插孔、重要场所的对讲电话、播音设备、扬声器是否处于正常完好状态。</w:t>
            </w:r>
          </w:p>
          <w:p w14:paraId="518F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2、 每季度检查下列功能：</w:t>
            </w:r>
          </w:p>
          <w:p w14:paraId="3CBFC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（1）试验电话插孔和对讲电话的通话质量，抽检数量不少于总数的30%。</w:t>
            </w:r>
          </w:p>
          <w:p w14:paraId="0A86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（2）试验选层广播。抽检数量不少于总数的30%。</w:t>
            </w:r>
          </w:p>
          <w:p w14:paraId="07109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（3）试验从背景音乐状态下强切至事故应急广播状态的功能。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DE20B">
            <w:pPr>
              <w:spacing w:line="460" w:lineRule="exact"/>
              <w:ind w:firstLine="422" w:firstLineChars="200"/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处理故障响应时间∶接到采购人处理问题通知后2小时内到达采购人指定现场，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提供优质的售后服务，否则需承担相应的违约责任。</w:t>
            </w:r>
            <w:bookmarkEnd w:id="1"/>
          </w:p>
        </w:tc>
      </w:tr>
      <w:tr w14:paraId="03AEC4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51680C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D38059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移动灭火</w:t>
            </w:r>
          </w:p>
          <w:p w14:paraId="75C99968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器    材</w:t>
            </w:r>
          </w:p>
        </w:tc>
        <w:tc>
          <w:tcPr>
            <w:tcW w:w="6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FEF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1、 每两周检查灭火器种类、数量、设置位置、标志等是否符合要求。</w:t>
            </w:r>
          </w:p>
          <w:p w14:paraId="03253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2、 每季度检查灭火器压力、重量、有效期等必要时做喷射试验。抽检数量不少于总数的30%。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24E7B">
            <w:pPr>
              <w:spacing w:line="460" w:lineRule="exact"/>
              <w:ind w:firstLine="480" w:firstLineChars="200"/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</w:pPr>
          </w:p>
        </w:tc>
      </w:tr>
      <w:tr w14:paraId="3847AA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EAAA93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CCFB29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其他设施</w:t>
            </w:r>
          </w:p>
        </w:tc>
        <w:tc>
          <w:tcPr>
            <w:tcW w:w="6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BAE2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1、 每两周检查消防电梯迫降按钮、集水坑排水设备、缓降器、氧气或空气呼吸器、自救逃生设备，消防电源及切换设备是否处于正常完好状态。试验自备发电设施能否正常发电。</w:t>
            </w:r>
          </w:p>
          <w:p w14:paraId="2CE88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2、 每季度检查下列功能：</w:t>
            </w:r>
          </w:p>
          <w:p w14:paraId="5EF6D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（1）试验消防电梯的紧急迫降功能。</w:t>
            </w:r>
          </w:p>
          <w:p w14:paraId="70E6D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（2）试验消防电源的末端切换功能。</w:t>
            </w:r>
          </w:p>
          <w:p w14:paraId="5C1EF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（3）切断非消防电源功能。</w:t>
            </w:r>
          </w:p>
          <w:p w14:paraId="62FBC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3、每年检测防雷防静电及电器接地电阻。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A32FA">
            <w:pPr>
              <w:spacing w:line="460" w:lineRule="exact"/>
              <w:ind w:firstLine="480" w:firstLineChars="200"/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</w:pPr>
          </w:p>
        </w:tc>
      </w:tr>
      <w:tr w14:paraId="2C710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F42046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6A245A">
            <w:pPr>
              <w:spacing w:line="460" w:lineRule="exact"/>
              <w:jc w:val="center"/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b/>
                <w:bCs/>
                <w:color w:val="000000"/>
                <w:sz w:val="24"/>
                <w:lang w:val="en-US" w:eastAsia="zh-CN"/>
              </w:rPr>
              <w:t>档案文件</w:t>
            </w:r>
          </w:p>
        </w:tc>
        <w:tc>
          <w:tcPr>
            <w:tcW w:w="6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7FC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Arial" w:eastAsia="宋体" w:cs="Arial"/>
                <w:color w:val="000000"/>
                <w:sz w:val="24"/>
              </w:rPr>
            </w:pPr>
            <w:r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  <w:t>供应商必须为甲方建立健全各类消防管理档案。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75906E">
            <w:pPr>
              <w:spacing w:line="460" w:lineRule="exact"/>
              <w:ind w:firstLine="480" w:firstLineChars="200"/>
              <w:rPr>
                <w:rFonts w:hint="eastAsia" w:ascii="仿宋_GB2312" w:hAnsi="Arial" w:eastAsia="宋体" w:cs="Arial"/>
                <w:color w:val="000000"/>
                <w:sz w:val="24"/>
                <w:lang w:val="en-US" w:eastAsia="zh-CN"/>
              </w:rPr>
            </w:pPr>
          </w:p>
        </w:tc>
      </w:tr>
    </w:tbl>
    <w:p w14:paraId="3223756C">
      <w:pPr>
        <w:rPr>
          <w:rFonts w:ascii="Times New Roman" w:hAnsi="Times New Roman" w:eastAsia="宋体" w:cs="Times New Roman"/>
        </w:rPr>
      </w:pPr>
    </w:p>
    <w:p w14:paraId="738B6D9C">
      <w:pPr>
        <w:spacing w:line="460" w:lineRule="exact"/>
        <w:rPr>
          <w:rFonts w:hint="eastAsia" w:ascii="宋体" w:hAnsi="宋体" w:eastAsia="宋体" w:cs="Times New Roman"/>
          <w:b/>
          <w:sz w:val="28"/>
          <w:szCs w:val="28"/>
        </w:rPr>
      </w:pPr>
    </w:p>
    <w:p w14:paraId="3017C0F9">
      <w:pPr>
        <w:spacing w:line="460" w:lineRule="exact"/>
        <w:rPr>
          <w:rFonts w:hint="eastAsia" w:ascii="宋体" w:hAnsi="宋体" w:eastAsia="宋体" w:cs="Times New Roman"/>
          <w:b/>
          <w:sz w:val="28"/>
          <w:szCs w:val="28"/>
        </w:rPr>
      </w:pPr>
    </w:p>
    <w:p w14:paraId="6F173A36">
      <w:pPr>
        <w:spacing w:line="460" w:lineRule="exact"/>
        <w:rPr>
          <w:rFonts w:hint="eastAsia" w:ascii="宋体" w:hAnsi="宋体" w:eastAsia="宋体" w:cs="Times New Roman"/>
          <w:b/>
          <w:sz w:val="28"/>
          <w:szCs w:val="28"/>
        </w:rPr>
      </w:pPr>
    </w:p>
    <w:p w14:paraId="2BA94F02"/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8701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8B2B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A8B2B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463B5"/>
    <w:rsid w:val="3581284F"/>
    <w:rsid w:val="46F463B5"/>
    <w:rsid w:val="4D1F01BD"/>
    <w:rsid w:val="4E303755"/>
    <w:rsid w:val="7F83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2025-07-25T12:29:00Z</dcterms:created>
  <dc:creator>文晓涛</dc:creator>
  <cp:lastModifiedBy>文晓涛</cp:lastModifiedBy>
  <dcterms:modified xsi:type="dcterms:W3CDTF">2025-07-25T12:31:13Z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202C0B4477914BBBB303095BA1F04AEB_11</vt:lpwstr>
  </property>
  <property fmtid="{D5CDD505-2E9C-101B-9397-08002B2CF9AE}" pid="4" name="KSOTemplateDocerSaveRecord">
    <vt:lpwstr>eyJoZGlkIjoiZDE3OWI2ODMzYjk0NWYxNTNjYzFmM2Q2Zjg3ZjJkYTMiLCJ1c2VySWQiOiIyNDgzODAzODAifQ==</vt:lpwstr>
  </property>
</Properties>
</file>